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37" w:rsidRPr="00F627A6" w:rsidRDefault="00090C37" w:rsidP="00090C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F627A6">
        <w:rPr>
          <w:rFonts w:ascii="Verdana" w:hAnsi="Verdana" w:cs="Times New Roman"/>
          <w:b/>
          <w:sz w:val="20"/>
          <w:szCs w:val="20"/>
        </w:rPr>
        <w:t>Toets</w:t>
      </w:r>
      <w:r w:rsidRPr="00F627A6">
        <w:rPr>
          <w:rFonts w:ascii="Verdana" w:hAnsi="Verdana" w:cs="Times New Roman"/>
          <w:b/>
          <w:sz w:val="20"/>
          <w:szCs w:val="20"/>
        </w:rPr>
        <w:tab/>
      </w:r>
      <w:r w:rsidRPr="00F627A6">
        <w:rPr>
          <w:rFonts w:ascii="Verdana" w:hAnsi="Verdana" w:cs="Times New Roman"/>
          <w:b/>
          <w:sz w:val="20"/>
          <w:szCs w:val="20"/>
        </w:rPr>
        <w:tab/>
      </w:r>
      <w:r w:rsidRPr="00F627A6">
        <w:rPr>
          <w:rFonts w:ascii="Verdana" w:hAnsi="Verdana" w:cs="Times New Roman"/>
          <w:b/>
          <w:sz w:val="20"/>
          <w:szCs w:val="20"/>
        </w:rPr>
        <w:tab/>
      </w:r>
      <w:r w:rsidRPr="00F627A6">
        <w:rPr>
          <w:rFonts w:ascii="Verdana" w:hAnsi="Verdana" w:cs="Times New Roman"/>
          <w:b/>
          <w:sz w:val="20"/>
          <w:szCs w:val="20"/>
        </w:rPr>
        <w:tab/>
      </w:r>
      <w:r w:rsidRPr="00F627A6">
        <w:rPr>
          <w:rFonts w:ascii="Verdana" w:hAnsi="Verdana" w:cs="Times New Roman"/>
          <w:b/>
          <w:sz w:val="20"/>
          <w:szCs w:val="20"/>
        </w:rPr>
        <w:tab/>
      </w:r>
      <w:r w:rsidRPr="00F627A6">
        <w:rPr>
          <w:rFonts w:ascii="Verdana" w:hAnsi="Verdana" w:cs="Times New Roman"/>
          <w:b/>
          <w:sz w:val="20"/>
          <w:szCs w:val="20"/>
        </w:rPr>
        <w:tab/>
      </w:r>
      <w:r w:rsidRPr="00F627A6">
        <w:rPr>
          <w:rFonts w:ascii="Verdana" w:hAnsi="Verdana" w:cs="Times New Roman"/>
          <w:b/>
          <w:sz w:val="20"/>
          <w:szCs w:val="20"/>
        </w:rPr>
        <w:tab/>
      </w:r>
      <w:r w:rsidRPr="00F627A6">
        <w:rPr>
          <w:rFonts w:ascii="Verdana" w:hAnsi="Verdana" w:cs="Times New Roman"/>
          <w:b/>
          <w:sz w:val="20"/>
          <w:szCs w:val="20"/>
        </w:rPr>
        <w:tab/>
        <w:t xml:space="preserve"> </w:t>
      </w:r>
    </w:p>
    <w:p w:rsidR="00090C37" w:rsidRPr="00F627A6" w:rsidRDefault="00090C37" w:rsidP="00090C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:rsidR="00090C37" w:rsidRPr="00F627A6" w:rsidRDefault="00B96A72" w:rsidP="00090C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H3</w:t>
      </w:r>
      <w:r w:rsidR="00090C37" w:rsidRPr="00F627A6">
        <w:rPr>
          <w:rFonts w:ascii="Verdana" w:hAnsi="Verdana" w:cs="Times New Roman"/>
          <w:b/>
          <w:sz w:val="20"/>
          <w:szCs w:val="20"/>
        </w:rPr>
        <w:t xml:space="preserve">. </w:t>
      </w:r>
      <w:r>
        <w:rPr>
          <w:rFonts w:ascii="Verdana" w:hAnsi="Verdana" w:cs="Times New Roman"/>
          <w:b/>
          <w:sz w:val="20"/>
          <w:szCs w:val="20"/>
        </w:rPr>
        <w:t>Gevaarlijke stoffen</w:t>
      </w:r>
    </w:p>
    <w:p w:rsidR="00090C37" w:rsidRPr="00F627A6" w:rsidRDefault="00090C37" w:rsidP="00090C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B96A72" w:rsidRDefault="00B96A72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Als zuur of loog in het oog is gespat is het nodig om</w:t>
      </w:r>
    </w:p>
    <w:p w:rsidR="00B96A72" w:rsidRDefault="00B96A72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het oog goed en langdurig uit te spoelen (oogdouche, kraan)</w:t>
      </w:r>
    </w:p>
    <w:p w:rsidR="00B96A72" w:rsidRDefault="00B96A72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absorberend middel in het oog te strooien</w:t>
      </w:r>
    </w:p>
    <w:p w:rsidR="00B96A72" w:rsidRDefault="00B96A72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schoon te vegen met een doek</w:t>
      </w:r>
    </w:p>
    <w:p w:rsidR="00D4687B" w:rsidRDefault="00D4687B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6A72" w:rsidRDefault="00B96A72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Chemische stoffen die onze huid aantasten, noemen we</w:t>
      </w:r>
    </w:p>
    <w:p w:rsidR="00B96A72" w:rsidRDefault="00B96A72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explosief</w:t>
      </w:r>
    </w:p>
    <w:p w:rsidR="00B96A72" w:rsidRDefault="00B96A72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bijtend</w:t>
      </w:r>
    </w:p>
    <w:p w:rsidR="00B96A72" w:rsidRDefault="00B96A72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licht ontvlambaar</w:t>
      </w:r>
    </w:p>
    <w:p w:rsidR="00D4687B" w:rsidRDefault="00D4687B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6A72" w:rsidRDefault="00B96A72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Voor de </w:t>
      </w:r>
      <w:proofErr w:type="spellStart"/>
      <w:r>
        <w:rPr>
          <w:rFonts w:ascii="Times New Roman" w:hAnsi="Times New Roman" w:cs="Times New Roman"/>
        </w:rPr>
        <w:t>MAC-waarde</w:t>
      </w:r>
      <w:proofErr w:type="spellEnd"/>
      <w:r>
        <w:rPr>
          <w:rFonts w:ascii="Times New Roman" w:hAnsi="Times New Roman" w:cs="Times New Roman"/>
        </w:rPr>
        <w:t xml:space="preserve"> geldt</w:t>
      </w:r>
    </w:p>
    <w:p w:rsidR="00B96A72" w:rsidRDefault="00B96A72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gebaseerd op een 36-urige werkweek</w:t>
      </w:r>
    </w:p>
    <w:p w:rsidR="00B96A72" w:rsidRDefault="00B96A72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gaat uit van 8-urige werkdag</w:t>
      </w:r>
    </w:p>
    <w:p w:rsidR="00B96A72" w:rsidRDefault="00B96A72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alleen bij huidopname</w:t>
      </w:r>
    </w:p>
    <w:p w:rsidR="00D4687B" w:rsidRDefault="00D4687B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6A72" w:rsidRDefault="00B96A72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Gevarendiamanten komen voor</w:t>
      </w:r>
    </w:p>
    <w:p w:rsidR="00B96A72" w:rsidRDefault="00B96A72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bij de bedrijfsjuwelier</w:t>
      </w:r>
    </w:p>
    <w:p w:rsidR="00B96A72" w:rsidRDefault="00B96A72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op tanks en vaten</w:t>
      </w:r>
    </w:p>
    <w:p w:rsidR="00B96A72" w:rsidRDefault="00B96A72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op hefwerktuigen met zwenkarm</w:t>
      </w:r>
    </w:p>
    <w:p w:rsidR="00D4687B" w:rsidRDefault="00D4687B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6A72" w:rsidRDefault="00B96A72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Acute vergiftiging ontstaat</w:t>
      </w:r>
    </w:p>
    <w:p w:rsidR="00B96A72" w:rsidRDefault="00B96A72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na langdurige blootstelling aan een stof in een concentratie iets boven de </w:t>
      </w:r>
      <w:proofErr w:type="spellStart"/>
      <w:r>
        <w:rPr>
          <w:rFonts w:ascii="Times New Roman" w:hAnsi="Times New Roman" w:cs="Times New Roman"/>
        </w:rPr>
        <w:t>MACwaarde</w:t>
      </w:r>
      <w:proofErr w:type="spellEnd"/>
    </w:p>
    <w:p w:rsidR="00B96A72" w:rsidRDefault="00B96A72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bij een </w:t>
      </w:r>
      <w:proofErr w:type="spellStart"/>
      <w:r>
        <w:rPr>
          <w:rFonts w:ascii="Times New Roman" w:hAnsi="Times New Roman" w:cs="Times New Roman"/>
        </w:rPr>
        <w:t>MAC-H-vermelding</w:t>
      </w:r>
      <w:proofErr w:type="spellEnd"/>
    </w:p>
    <w:p w:rsidR="00D4687B" w:rsidRDefault="00B96A72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vrij snel na blootstelling aan een bepaalde hoeveelheid giftige stoffen</w:t>
      </w:r>
    </w:p>
    <w:p w:rsidR="00D4687B" w:rsidRDefault="00D4687B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6A72" w:rsidRDefault="00B96A72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Stoffen die in heel kleine druppeltjes in de lucht zweven, noemen we</w:t>
      </w:r>
    </w:p>
    <w:p w:rsidR="00B96A72" w:rsidRDefault="00B96A72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gasvormig</w:t>
      </w:r>
    </w:p>
    <w:p w:rsidR="00B96A72" w:rsidRDefault="00B96A72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proofErr w:type="spellStart"/>
      <w:r>
        <w:rPr>
          <w:rFonts w:ascii="Times New Roman" w:hAnsi="Times New Roman" w:cs="Times New Roman"/>
        </w:rPr>
        <w:t>dampvormig</w:t>
      </w:r>
      <w:proofErr w:type="spellEnd"/>
    </w:p>
    <w:p w:rsidR="00B96A72" w:rsidRDefault="00B96A72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nevel</w:t>
      </w:r>
    </w:p>
    <w:p w:rsidR="00D4687B" w:rsidRDefault="00D4687B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6A72" w:rsidRDefault="00B96A72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Bij gebruik van oplosmiddelen moeten we niet alleen de ademhaling</w:t>
      </w:r>
    </w:p>
    <w:p w:rsidR="00B96A72" w:rsidRDefault="00B96A72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beschermen, maar vooral ook</w:t>
      </w:r>
    </w:p>
    <w:p w:rsidR="00B96A72" w:rsidRDefault="00B96A72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de huid</w:t>
      </w:r>
    </w:p>
    <w:p w:rsidR="00B96A72" w:rsidRDefault="00B96A72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de neus</w:t>
      </w:r>
    </w:p>
    <w:p w:rsidR="00B96A72" w:rsidRDefault="00B96A72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de ogen</w:t>
      </w:r>
    </w:p>
    <w:p w:rsidR="00D4687B" w:rsidRDefault="00D4687B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6A72" w:rsidRDefault="00B96A72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Waarom mag alleen in kantines en schaftlokalen worden gegeten?</w:t>
      </w:r>
    </w:p>
    <w:p w:rsidR="00B96A72" w:rsidRDefault="00B96A72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om te voorkomen dat men schadelijke stoffen via de spijsverteringsorganen</w:t>
      </w:r>
      <w:r w:rsidR="00D468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(eten) binnenkrijgt</w:t>
      </w:r>
    </w:p>
    <w:p w:rsidR="00B96A72" w:rsidRDefault="00B96A72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omdat daar ook de toiletten zijn</w:t>
      </w:r>
    </w:p>
    <w:p w:rsidR="00B96A72" w:rsidRDefault="00B96A72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omdat de tijd die nodig is voor koffiedrinken en eten daar te controleren is</w:t>
      </w:r>
    </w:p>
    <w:p w:rsidR="00D4687B" w:rsidRDefault="00D4687B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6A72" w:rsidRDefault="00B96A72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De </w:t>
      </w:r>
      <w:proofErr w:type="spellStart"/>
      <w:r>
        <w:rPr>
          <w:rFonts w:ascii="Times New Roman" w:hAnsi="Times New Roman" w:cs="Times New Roman"/>
        </w:rPr>
        <w:t>MAC-waarde</w:t>
      </w:r>
      <w:proofErr w:type="spellEnd"/>
      <w:r>
        <w:rPr>
          <w:rFonts w:ascii="Times New Roman" w:hAnsi="Times New Roman" w:cs="Times New Roman"/>
        </w:rPr>
        <w:t xml:space="preserve"> met de toevoeging C betekent</w:t>
      </w:r>
    </w:p>
    <w:p w:rsidR="00B96A72" w:rsidRDefault="00B96A72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de </w:t>
      </w:r>
      <w:proofErr w:type="spellStart"/>
      <w:r>
        <w:rPr>
          <w:rFonts w:ascii="Times New Roman" w:hAnsi="Times New Roman" w:cs="Times New Roman"/>
        </w:rPr>
        <w:t>MAC-waarde</w:t>
      </w:r>
      <w:proofErr w:type="spellEnd"/>
      <w:r>
        <w:rPr>
          <w:rFonts w:ascii="Times New Roman" w:hAnsi="Times New Roman" w:cs="Times New Roman"/>
        </w:rPr>
        <w:t xml:space="preserve"> is een </w:t>
      </w:r>
      <w:proofErr w:type="spellStart"/>
      <w:r>
        <w:rPr>
          <w:rFonts w:ascii="Times New Roman" w:hAnsi="Times New Roman" w:cs="Times New Roman"/>
        </w:rPr>
        <w:t>tijdgewogen</w:t>
      </w:r>
      <w:proofErr w:type="spellEnd"/>
      <w:r>
        <w:rPr>
          <w:rFonts w:ascii="Times New Roman" w:hAnsi="Times New Roman" w:cs="Times New Roman"/>
        </w:rPr>
        <w:t xml:space="preserve"> gemiddelde</w:t>
      </w:r>
    </w:p>
    <w:p w:rsidR="00B96A72" w:rsidRDefault="00B96A72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de </w:t>
      </w:r>
      <w:proofErr w:type="spellStart"/>
      <w:r>
        <w:rPr>
          <w:rFonts w:ascii="Times New Roman" w:hAnsi="Times New Roman" w:cs="Times New Roman"/>
        </w:rPr>
        <w:t>MAC-waarde</w:t>
      </w:r>
      <w:proofErr w:type="spellEnd"/>
      <w:r>
        <w:rPr>
          <w:rFonts w:ascii="Times New Roman" w:hAnsi="Times New Roman" w:cs="Times New Roman"/>
        </w:rPr>
        <w:t xml:space="preserve"> is de plafondwaarde (</w:t>
      </w:r>
      <w:proofErr w:type="spellStart"/>
      <w:r>
        <w:rPr>
          <w:rFonts w:ascii="Times New Roman" w:hAnsi="Times New Roman" w:cs="Times New Roman"/>
        </w:rPr>
        <w:t>Ceiling-waarde</w:t>
      </w:r>
      <w:proofErr w:type="spellEnd"/>
      <w:r>
        <w:rPr>
          <w:rFonts w:ascii="Times New Roman" w:hAnsi="Times New Roman" w:cs="Times New Roman"/>
        </w:rPr>
        <w:t>)</w:t>
      </w:r>
    </w:p>
    <w:p w:rsidR="00B96A72" w:rsidRDefault="00B96A72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de </w:t>
      </w:r>
      <w:proofErr w:type="spellStart"/>
      <w:r>
        <w:rPr>
          <w:rFonts w:ascii="Times New Roman" w:hAnsi="Times New Roman" w:cs="Times New Roman"/>
        </w:rPr>
        <w:t>MAC-waarde</w:t>
      </w:r>
      <w:proofErr w:type="spellEnd"/>
      <w:r>
        <w:rPr>
          <w:rFonts w:ascii="Times New Roman" w:hAnsi="Times New Roman" w:cs="Times New Roman"/>
        </w:rPr>
        <w:t xml:space="preserve"> is nog niet vastgesteld</w:t>
      </w:r>
    </w:p>
    <w:p w:rsidR="00D4687B" w:rsidRDefault="00D4687B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6A72" w:rsidRDefault="00B96A72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Vergiftiging tijdens het werken in een verontreinigde ruimte wordt bevorderd</w:t>
      </w:r>
      <w:r w:rsidR="00D468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door</w:t>
      </w:r>
    </w:p>
    <w:p w:rsidR="00B96A72" w:rsidRDefault="00B96A72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een lage omgevingstemperatuur</w:t>
      </w:r>
    </w:p>
    <w:p w:rsidR="00B96A72" w:rsidRDefault="00B96A72" w:rsidP="00B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zwaar lichamelijk werk</w:t>
      </w:r>
    </w:p>
    <w:p w:rsidR="00CE1A38" w:rsidRPr="00F627A6" w:rsidRDefault="00B96A72" w:rsidP="00B96A7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Times New Roman" w:hAnsi="Times New Roman" w:cs="Times New Roman"/>
        </w:rPr>
        <w:t>c. onregelmatige pauzes</w:t>
      </w:r>
    </w:p>
    <w:sectPr w:rsidR="00CE1A38" w:rsidRPr="00F627A6" w:rsidSect="001E1E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C37" w:rsidRDefault="00090C37" w:rsidP="00090C37">
      <w:pPr>
        <w:spacing w:after="0" w:line="240" w:lineRule="auto"/>
      </w:pPr>
      <w:r>
        <w:separator/>
      </w:r>
    </w:p>
  </w:endnote>
  <w:endnote w:type="continuationSeparator" w:id="0">
    <w:p w:rsidR="00090C37" w:rsidRDefault="00090C37" w:rsidP="0009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C37" w:rsidRDefault="00090C37" w:rsidP="00090C37">
      <w:pPr>
        <w:spacing w:after="0" w:line="240" w:lineRule="auto"/>
      </w:pPr>
      <w:r>
        <w:separator/>
      </w:r>
    </w:p>
  </w:footnote>
  <w:footnote w:type="continuationSeparator" w:id="0">
    <w:p w:rsidR="00090C37" w:rsidRDefault="00090C37" w:rsidP="0009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37" w:rsidRDefault="00090C37">
    <w:pPr>
      <w:pStyle w:val="Koptekst"/>
    </w:pPr>
    <w:r>
      <w:t>Naam: ………………………………………………………………………………..</w:t>
    </w:r>
    <w:r>
      <w:tab/>
      <w:t xml:space="preserve">       </w:t>
    </w:r>
    <w:r>
      <w:rPr>
        <w:rFonts w:ascii="Times New Roman" w:hAnsi="Times New Roman" w:cs="Times New Roman"/>
        <w:b/>
      </w:rPr>
      <w:t>oktober 2011</w:t>
    </w:r>
  </w:p>
  <w:p w:rsidR="00090C37" w:rsidRDefault="00090C37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770"/>
    <w:rsid w:val="00090C37"/>
    <w:rsid w:val="000A00E1"/>
    <w:rsid w:val="001E153A"/>
    <w:rsid w:val="001E1E8F"/>
    <w:rsid w:val="003D1F43"/>
    <w:rsid w:val="003E7009"/>
    <w:rsid w:val="003F2353"/>
    <w:rsid w:val="00486490"/>
    <w:rsid w:val="00542C9A"/>
    <w:rsid w:val="006A365B"/>
    <w:rsid w:val="006E095F"/>
    <w:rsid w:val="00700A61"/>
    <w:rsid w:val="0076757B"/>
    <w:rsid w:val="00A83642"/>
    <w:rsid w:val="00AC62FB"/>
    <w:rsid w:val="00B96A72"/>
    <w:rsid w:val="00BB3770"/>
    <w:rsid w:val="00CE1A38"/>
    <w:rsid w:val="00D4687B"/>
    <w:rsid w:val="00E345B3"/>
    <w:rsid w:val="00F33AA6"/>
    <w:rsid w:val="00F457BD"/>
    <w:rsid w:val="00F6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1E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B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377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E1A38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CE1A38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3F2353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9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0C37"/>
  </w:style>
  <w:style w:type="paragraph" w:styleId="Voettekst">
    <w:name w:val="footer"/>
    <w:basedOn w:val="Standaard"/>
    <w:link w:val="VoettekstChar"/>
    <w:uiPriority w:val="99"/>
    <w:semiHidden/>
    <w:unhideWhenUsed/>
    <w:rsid w:val="0009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90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4</cp:revision>
  <cp:lastPrinted>2011-10-02T09:04:00Z</cp:lastPrinted>
  <dcterms:created xsi:type="dcterms:W3CDTF">2011-10-12T19:13:00Z</dcterms:created>
  <dcterms:modified xsi:type="dcterms:W3CDTF">2011-10-12T19:15:00Z</dcterms:modified>
</cp:coreProperties>
</file>